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.00001525878906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color w:val="17365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color w:val="17365d"/>
          <w:sz w:val="40"/>
          <w:szCs w:val="40"/>
          <w:u w:val="none"/>
          <w:shd w:fill="auto" w:val="clear"/>
          <w:vertAlign w:val="baseline"/>
          <w:rtl w:val="0"/>
        </w:rPr>
        <w:t xml:space="preserve">REFERRAL FORM TO Franklin Physio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39697265625" w:line="240" w:lineRule="auto"/>
        <w:ind w:left="130.40000915527344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(Please fill out the following information as much as possible)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18310546875" w:line="281.9044876098633" w:lineRule="auto"/>
        <w:ind w:left="137.48001098632812" w:right="2355.228271484375" w:hanging="5.3199768066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Client / Participant Details: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NAME: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NAME: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189697265625" w:line="462.39489555358887" w:lineRule="auto"/>
        <w:ind w:left="122.74002075195312" w:right="1574.93896484375" w:firstLine="14.7399902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Medicare number: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Position: ADDRESS: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Unit: Street number: Street name: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083984375" w:line="240" w:lineRule="auto"/>
        <w:ind w:left="126.699981689453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Suburb Postal code: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7.400054931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17260742187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76245117187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Client is an NDIS Participant: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NDIS Number: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NDIS Plan start and end: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by self/plan/NDIA: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plan managed, Plan Manager Name: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240" w:lineRule="auto"/>
        <w:ind w:left="3017.47985839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06982421875" w:line="240" w:lineRule="auto"/>
        <w:ind w:left="126.699981689453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invoice to: Name: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gency: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240" w:lineRule="auto"/>
        <w:ind w:left="1577.48001098632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2.8302001953125" w:line="240" w:lineRule="auto"/>
        <w:ind w:left="125.99998474121094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Referrer’s Details: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693481445312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gency: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71679687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77783203125" w:line="240" w:lineRule="auto"/>
        <w:ind w:left="122.740020751953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89990234375" w:line="240" w:lineRule="auto"/>
        <w:ind w:left="120.540008544921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77783203125" w:line="240" w:lineRule="auto"/>
        <w:ind w:left="137.480010986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referral been discussed with the client/participant? (Y/N)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7.5347900390625" w:line="240" w:lineRule="auto"/>
        <w:ind w:left="0" w:right="291.2243652343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1 of 2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.00001525878906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color w:val="17365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color w:val="17365d"/>
          <w:sz w:val="40"/>
          <w:szCs w:val="40"/>
          <w:u w:val="none"/>
          <w:shd w:fill="auto" w:val="clear"/>
          <w:vertAlign w:val="baseline"/>
          <w:rtl w:val="0"/>
        </w:rPr>
        <w:t xml:space="preserve">REFERRAL FORM TO Franklin Physio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59716796875" w:line="240" w:lineRule="auto"/>
        <w:ind w:left="132.1600341796875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Client / Participant Medical details: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0"/>
        <w:tblGridChange w:id="0">
          <w:tblGrid>
            <w:gridCol w:w="10900"/>
          </w:tblGrid>
        </w:tblGridChange>
      </w:tblGrid>
      <w:tr>
        <w:trPr>
          <w:cantSplit w:val="0"/>
          <w:trHeight w:val="3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279998779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 Diagnosis: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8.153076171875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Concerns: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8.153076171875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Client goals: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.99998474121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Professionals involved with the Client / Participant: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(GP, allied health, nurses, etc.) </w:t>
      </w:r>
    </w:p>
    <w:tbl>
      <w:tblPr>
        <w:tblStyle w:val="Table2"/>
        <w:tblW w:w="10920.001220703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9.9996948242188"/>
        <w:gridCol w:w="8360.001525878906"/>
        <w:tblGridChange w:id="0">
          <w:tblGrid>
            <w:gridCol w:w="2559.9996948242188"/>
            <w:gridCol w:w="8360.00152587890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4800109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480163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Profession: Company: Contact: (Tel / Email)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.88003540039062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Other information that may be useful for initial meeting: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10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0"/>
        <w:tblGridChange w:id="0">
          <w:tblGrid>
            <w:gridCol w:w="1090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171.6797637939453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send the completed form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8"/>
          <w:szCs w:val="28"/>
          <w:u w:val="single"/>
          <w:shd w:fill="auto" w:val="clear"/>
          <w:vertAlign w:val="baseline"/>
          <w:rtl w:val="0"/>
        </w:rPr>
        <w:t xml:space="preserve">franklin.lau.physio@gmail.com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I will contact you as soon as possible. Thank you and I look forward to working with you!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0.2090454101562" w:line="240" w:lineRule="auto"/>
        <w:ind w:left="0" w:right="340.4309082031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2 of 2</w:t>
      </w:r>
    </w:p>
    <w:sectPr>
      <w:pgSz w:h="16840" w:w="11920" w:orient="portrait"/>
      <w:pgMar w:bottom="313.282470703125" w:top="710.399169921875" w:left="590" w:right="200.6762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